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239" w:rsidRPr="00967863" w:rsidRDefault="001D5239" w:rsidP="001D5239">
      <w:pPr>
        <w:shd w:val="clear" w:color="auto" w:fill="FFFFFF"/>
        <w:tabs>
          <w:tab w:val="left" w:pos="426"/>
          <w:tab w:val="left" w:pos="1321"/>
        </w:tabs>
        <w:suppressAutoHyphens/>
        <w:spacing w:after="0" w:line="240" w:lineRule="atLeast"/>
        <w:ind w:right="2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967863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Муниципальное общеобразовательное учреждение</w:t>
      </w:r>
    </w:p>
    <w:p w:rsidR="001D5239" w:rsidRPr="000670AC" w:rsidRDefault="00E9650A" w:rsidP="000670AC">
      <w:pPr>
        <w:shd w:val="clear" w:color="auto" w:fill="FFFFFF"/>
        <w:tabs>
          <w:tab w:val="left" w:pos="426"/>
          <w:tab w:val="left" w:pos="1321"/>
        </w:tabs>
        <w:suppressAutoHyphens/>
        <w:spacing w:after="0" w:line="240" w:lineRule="atLeast"/>
        <w:ind w:right="2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Борозденская</w:t>
      </w:r>
      <w:proofErr w:type="spellEnd"/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основная </w:t>
      </w:r>
      <w:r w:rsidR="001D5239" w:rsidRPr="00967863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школа </w:t>
      </w:r>
    </w:p>
    <w:p w:rsidR="001D5239" w:rsidRPr="00967863" w:rsidRDefault="001D5239" w:rsidP="001D5239">
      <w:pPr>
        <w:shd w:val="clear" w:color="auto" w:fill="FFFFFF"/>
        <w:tabs>
          <w:tab w:val="left" w:pos="426"/>
          <w:tab w:val="left" w:pos="1321"/>
        </w:tabs>
        <w:suppressAutoHyphens/>
        <w:spacing w:after="0" w:line="240" w:lineRule="atLeast"/>
        <w:ind w:right="20"/>
        <w:rPr>
          <w:rFonts w:ascii="Times New Roman" w:eastAsia="Arial Unicode MS" w:hAnsi="Times New Roman" w:cs="Arial Unicode MS"/>
          <w:b/>
          <w:sz w:val="24"/>
          <w:szCs w:val="24"/>
          <w:lang w:eastAsia="ru-RU"/>
        </w:rPr>
      </w:pPr>
    </w:p>
    <w:p w:rsidR="001D5239" w:rsidRPr="00967863" w:rsidRDefault="001D5239" w:rsidP="001D5239">
      <w:pPr>
        <w:shd w:val="clear" w:color="auto" w:fill="FFFFFF"/>
        <w:tabs>
          <w:tab w:val="left" w:pos="426"/>
          <w:tab w:val="left" w:pos="1321"/>
        </w:tabs>
        <w:suppressAutoHyphens/>
        <w:spacing w:after="0" w:line="240" w:lineRule="atLeast"/>
        <w:ind w:right="20"/>
        <w:rPr>
          <w:rFonts w:ascii="Times New Roman" w:eastAsia="Arial Unicode MS" w:hAnsi="Times New Roman" w:cs="Arial Unicode MS"/>
          <w:bCs/>
          <w:sz w:val="24"/>
          <w:szCs w:val="24"/>
          <w:lang w:eastAsia="ru-RU"/>
        </w:rPr>
      </w:pPr>
    </w:p>
    <w:p w:rsidR="001D5239" w:rsidRPr="00967863" w:rsidRDefault="001D5239" w:rsidP="001D5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1D5239" w:rsidRPr="00967863" w:rsidRDefault="001D5239" w:rsidP="001D52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863">
        <w:rPr>
          <w:rFonts w:ascii="Times New Roman" w:hAnsi="Times New Roman" w:cs="Times New Roman"/>
          <w:b/>
          <w:sz w:val="24"/>
          <w:szCs w:val="24"/>
        </w:rPr>
        <w:t xml:space="preserve">План работы по подготовке </w:t>
      </w:r>
      <w:r>
        <w:rPr>
          <w:rFonts w:ascii="Times New Roman" w:hAnsi="Times New Roman" w:cs="Times New Roman"/>
          <w:b/>
          <w:sz w:val="24"/>
          <w:szCs w:val="24"/>
        </w:rPr>
        <w:t>учащих</w:t>
      </w:r>
      <w:r w:rsidR="00AB7CF1">
        <w:rPr>
          <w:rFonts w:ascii="Times New Roman" w:hAnsi="Times New Roman" w:cs="Times New Roman"/>
          <w:b/>
          <w:sz w:val="24"/>
          <w:szCs w:val="24"/>
        </w:rPr>
        <w:t>ся к международному исследованию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PISA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7C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78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5239" w:rsidRPr="00EB716A" w:rsidRDefault="001D5239" w:rsidP="001D52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22C" w:rsidRPr="00C4622C" w:rsidRDefault="00C4622C" w:rsidP="000670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62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записка.</w:t>
      </w:r>
    </w:p>
    <w:p w:rsidR="00C4622C" w:rsidRPr="00DA31C3" w:rsidRDefault="00C4622C" w:rsidP="009906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0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Международная программа по оценке образовательных</w:t>
      </w:r>
      <w:r w:rsidRPr="00C46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DB0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достижений учащихся PISA (</w:t>
      </w:r>
      <w:proofErr w:type="spellStart"/>
      <w:r w:rsidRPr="00DB0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Programme</w:t>
      </w:r>
      <w:proofErr w:type="spellEnd"/>
      <w:r w:rsidRPr="00DB0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0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for</w:t>
      </w:r>
      <w:proofErr w:type="spellEnd"/>
      <w:r w:rsidRPr="00DB0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0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International</w:t>
      </w:r>
      <w:proofErr w:type="spellEnd"/>
      <w:r w:rsidRPr="00DB0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0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Student</w:t>
      </w:r>
      <w:proofErr w:type="spellEnd"/>
      <w:r w:rsidRPr="00DB0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0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Assessment</w:t>
      </w:r>
      <w:proofErr w:type="spellEnd"/>
      <w:r w:rsidRPr="00DB0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– это международное сопоставительное исследование качества образования, в рамках которого оцениваются знания и навыки учащихся школ в возрасте 15-ти лет. Проводится под эгидой Организации экономического сотрудничества и развития (ОЭСР). Национальным координатором реализации исследования PISA в Российской Федерации является ФГБУ «Федеральный институт оценки качества образования».</w:t>
      </w:r>
    </w:p>
    <w:p w:rsidR="00C4622C" w:rsidRPr="00C4622C" w:rsidRDefault="00C4622C" w:rsidP="009906A8">
      <w:pPr>
        <w:pBdr>
          <w:bottom w:val="dotted" w:sz="6" w:space="0" w:color="555555"/>
        </w:pBd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462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Цель:</w:t>
      </w:r>
      <w:r w:rsidRPr="00C462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B0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того, обладают ли учащиеся 15-летнего возраста, получающие обязательное общее образование, знаниями и умениями, необходимыми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отношений. Программа позволяет выявить и сравнить изменения, происходящие в системах образования разных стран и оценить эффективность стратегически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решений в области образования.</w:t>
      </w:r>
    </w:p>
    <w:p w:rsidR="00DE0012" w:rsidRDefault="00C4622C" w:rsidP="009906A8">
      <w:pPr>
        <w:pBdr>
          <w:bottom w:val="dotted" w:sz="6" w:space="0" w:color="555555"/>
        </w:pBd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2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Область оценивания:</w:t>
      </w:r>
      <w:r w:rsidRPr="00C462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B0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навыков учащихся в рамках иссле</w:t>
      </w:r>
      <w:r w:rsidRPr="00C46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дования PISA проводится по трем </w:t>
      </w:r>
      <w:r w:rsidRPr="00DB0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направлениям: читательская, математическая и естественнонаучная грамотность.</w:t>
      </w:r>
      <w:r w:rsidRPr="00C4622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DB0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Дополнительной областью оценивания в цикле исследования 2012 года стало «креативное решение задач», в цикле 2015 года – «совместное решение задач», в цикле 2018 года – «глобальная компетентность». Ряд стран, в том числе Россия, также принимают участие в дополнительной опции – оценивание финансовой грамотности учащихся.</w:t>
      </w:r>
      <w:r w:rsidRPr="00C46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C462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Периодичность проведения: </w:t>
      </w:r>
      <w:r w:rsidRPr="00DB0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Цикл исследования составляет 3 года. Россия </w:t>
      </w:r>
      <w:proofErr w:type="gramStart"/>
      <w:r w:rsidRPr="00DB0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участие во всех циклах исследования PISA начиная</w:t>
      </w:r>
      <w:proofErr w:type="gramEnd"/>
      <w:r w:rsidRPr="00DB0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первого цикла в 2000 году (2000, 2003, 2006, 2009, 2012, 2015). В каждом цикле основное внимание (две трети времени тестирования) уделяется одному из трех указанных выше направлений исследования. По остальным направлениям получается обобщенная характеристика грамотности учащихся.</w:t>
      </w:r>
      <w:r w:rsidRPr="00C4622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DB0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2000 году основное направление исследования – «читательская грамотность», в 2003 году – «математическая грамотность», в 2006 году – «естественнонаучная грамотность», в 2009 году – «читательская грамотность», в 2012 году – «математическая грамотность», в 2015 году – «естественнонаучная грамотность».</w:t>
      </w:r>
      <w:r w:rsidRPr="00C4622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DB0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исследовании 2015 года приняли участие более 500 тысяч 15-летних учащихся из 72 стран и экономик мира.</w:t>
      </w:r>
      <w:r w:rsidRPr="00C46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  <w:r w:rsidRPr="00C462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Текущий цикл: </w:t>
      </w:r>
      <w:r w:rsidRPr="00DB0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первом полугодии 2018 года в Российской Федерации был проведен основной этап очередного цикла исследования PISA-2018, в котором приняли участие более 8000 учащихся 15-летнего возраста </w:t>
      </w:r>
      <w:proofErr w:type="gramStart"/>
      <w:r w:rsidRPr="00DB0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DB0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более </w:t>
      </w:r>
      <w:proofErr w:type="gramStart"/>
      <w:r w:rsidRPr="00DB0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</w:t>
      </w:r>
      <w:proofErr w:type="gramEnd"/>
      <w:r w:rsidRPr="00DB0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 образовательных организаций 43 субъектов Российской Федерации и начата обработка результатов основного исследования.</w:t>
      </w:r>
      <w:r w:rsidRPr="00C46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 w:rsidR="00C4622C" w:rsidRDefault="00C4622C" w:rsidP="009906A8">
      <w:pPr>
        <w:pBdr>
          <w:bottom w:val="dotted" w:sz="6" w:space="0" w:color="555555"/>
        </w:pBd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00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Основные</w:t>
      </w:r>
      <w:r>
        <w:rPr>
          <w:rFonts w:ascii="Times New Roman" w:eastAsia="Times New Roman" w:hAnsi="Times New Roman" w:cs="Times New Roman"/>
          <w:b/>
          <w:bCs/>
          <w:color w:val="DC512E"/>
          <w:sz w:val="24"/>
          <w:szCs w:val="24"/>
          <w:bdr w:val="none" w:sz="0" w:space="0" w:color="auto" w:frame="1"/>
          <w:lang w:eastAsia="ru-RU"/>
        </w:rPr>
        <w:t xml:space="preserve"> </w:t>
      </w:r>
      <w:r w:rsidR="00DE00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</w:t>
      </w:r>
      <w:r w:rsidRPr="00C462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езультаты:</w:t>
      </w:r>
      <w:r w:rsidRPr="00C4622C">
        <w:rPr>
          <w:rFonts w:ascii="Times New Roman" w:eastAsia="Times New Roman" w:hAnsi="Times New Roman" w:cs="Times New Roman"/>
          <w:b/>
          <w:bCs/>
          <w:color w:val="DC512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B0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последнем цикле исследования </w:t>
      </w:r>
      <w:r w:rsidRPr="00DB00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PISA-2015 среди 72 </w:t>
      </w:r>
      <w:r w:rsidRPr="00DB0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участников Российская Федерация заняла </w:t>
      </w:r>
      <w:r w:rsidRPr="00DB00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32 место по естественнонаучной грамотности</w:t>
      </w:r>
      <w:r w:rsidRPr="00DB0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B00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</w:t>
      </w:r>
      <w:r w:rsidRPr="00DB00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DB00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место по математической грамотности, 26</w:t>
      </w:r>
      <w:r w:rsidRPr="00DB00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DB00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место по читательской грамотности. Российская Федерация показала существенное улучшение результатов по сравнению с предыдущим </w:t>
      </w:r>
      <w:r w:rsidRPr="00DB00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циклом исследования 2012 года: результаты по математической грамотности улучшились на 12 баллов (494 балла против 482), по читательской грамотности на 20 баллов (495 баллов против 475), по естественнонаучной грамотности на 1 балл (487 баллов </w:t>
      </w:r>
      <w:proofErr w:type="gramStart"/>
      <w:r w:rsidRPr="00DB00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против</w:t>
      </w:r>
      <w:proofErr w:type="gramEnd"/>
      <w:r w:rsidRPr="00DB00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486). Увеличилось число учащихся с высокими уровнями математической, читательской и естественнонаучной грамотности и уменьшилось число учащихся с низкими уровнями грамотности</w:t>
      </w:r>
    </w:p>
    <w:p w:rsidR="00833DA9" w:rsidRDefault="00833DA9" w:rsidP="00DE0012">
      <w:pPr>
        <w:pBdr>
          <w:bottom w:val="dotted" w:sz="6" w:space="0" w:color="555555"/>
        </w:pBd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E0012" w:rsidRPr="00DE0012" w:rsidRDefault="00DE0012" w:rsidP="00DE0012">
      <w:pPr>
        <w:pBdr>
          <w:bottom w:val="dotted" w:sz="6" w:space="0" w:color="555555"/>
        </w:pBdr>
        <w:spacing w:after="0" w:line="240" w:lineRule="auto"/>
        <w:textAlignment w:val="baseline"/>
        <w:outlineLvl w:val="0"/>
        <w:rPr>
          <w:rFonts w:ascii="Helvetica" w:hAnsi="Helvetica" w:cs="Helvetica"/>
          <w:color w:val="000000" w:themeColor="text1"/>
          <w:shd w:val="clear" w:color="auto" w:fill="FFFFFF"/>
        </w:rPr>
      </w:pPr>
      <w:bookmarkStart w:id="0" w:name="_GoBack"/>
      <w:bookmarkEnd w:id="0"/>
    </w:p>
    <w:p w:rsidR="00B24C71" w:rsidRDefault="00B24C71" w:rsidP="009906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906A8" w:rsidRPr="00DA31C3" w:rsidRDefault="00833DA9" w:rsidP="009906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A3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более подробной информацией об исследовании PISA можно ознакомиться на сайте Организации экономического сотрудничества и развития: </w:t>
      </w:r>
      <w:hyperlink r:id="rId9" w:tgtFrame="_blank" w:history="1">
        <w:r w:rsidRPr="00DA31C3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http://www.oecd.org/pisa/</w:t>
        </w:r>
      </w:hyperlink>
    </w:p>
    <w:p w:rsidR="00833DA9" w:rsidRPr="00DA31C3" w:rsidRDefault="00833DA9" w:rsidP="009906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A3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Источник: </w:t>
      </w:r>
      <w:hyperlink r:id="rId10" w:tgtFrame="_blank" w:history="1">
        <w:r w:rsidRPr="00DA31C3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https://fioco.ru/ru/osoko/msi/</w:t>
        </w:r>
      </w:hyperlink>
    </w:p>
    <w:p w:rsidR="009906A8" w:rsidRDefault="00AB7CF1" w:rsidP="009906A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9906A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Суть исследования и его организаторы</w:t>
      </w:r>
      <w:r w:rsidR="009906A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</w:t>
      </w:r>
    </w:p>
    <w:p w:rsidR="00AB7CF1" w:rsidRPr="009906A8" w:rsidRDefault="00AB7CF1" w:rsidP="009906A8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833D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Состоящая из английских букв аббревиатура PISA расшифровывается как «Международная программа по оценке образовательных достижений учеников». Данное исследование призвано проанализировать имеющееся актуальное качество получаемого школьниками образования, а также соответствие знаний реалиям жизни в современном мире.</w:t>
      </w:r>
    </w:p>
    <w:p w:rsidR="00AB7CF1" w:rsidRPr="00833DA9" w:rsidRDefault="00AB7CF1" w:rsidP="009906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D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что направлены мероприятия в рамках PISA? На оценку грамотности пятнадцатилетних школ</w:t>
      </w:r>
      <w:r w:rsidR="000670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ьников, получивших общее </w:t>
      </w:r>
      <w:r w:rsidRPr="00833D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образование. И эта грамотность анализируется в трёх основных областях: математической, естественнонаучной и читательской. Но упор делается на то, как достигшие 15-летнего возраста ученики школ могут применять получаемые во время обучения знания в жизненных повседневных ситуациях для решения большого количества задач в разных сферах деятельности человека, включая финансовые достижения, социализацию и преодоление различных препятствий.</w:t>
      </w:r>
    </w:p>
    <w:p w:rsidR="00AB7CF1" w:rsidRPr="00833DA9" w:rsidRDefault="00AB7CF1" w:rsidP="009906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D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PISA имеет принципиальные отличия от прочих существующих оценочных систем. Они заключаются </w:t>
      </w:r>
      <w:proofErr w:type="gramStart"/>
      <w:r w:rsidRPr="00833D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833D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AB7CF1" w:rsidRPr="00833DA9" w:rsidRDefault="00AB7CF1" w:rsidP="009906A8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D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Широте охвата</w:t>
      </w:r>
      <w:r w:rsidRPr="00833D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программе участвуют многие мировые государства.</w:t>
      </w:r>
    </w:p>
    <w:p w:rsidR="00AB7CF1" w:rsidRPr="00833DA9" w:rsidRDefault="00AB7CF1" w:rsidP="009906A8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33D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Уклоне</w:t>
      </w:r>
      <w:proofErr w:type="gramEnd"/>
      <w:r w:rsidRPr="00833D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на непрерывное обучение в течение жизни</w:t>
      </w:r>
      <w:r w:rsidRPr="00833D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Участники исследования сообщают о </w:t>
      </w:r>
      <w:proofErr w:type="gramStart"/>
      <w:r w:rsidRPr="00833D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представлении</w:t>
      </w:r>
      <w:proofErr w:type="gramEnd"/>
      <w:r w:rsidRPr="00833D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себе спустя некоторое время, о мотивации к продолжению обучения после основного образования, о стратегиях получения новых знаний и навыков.</w:t>
      </w:r>
    </w:p>
    <w:p w:rsidR="00AB7CF1" w:rsidRPr="00833DA9" w:rsidRDefault="00AB7CF1" w:rsidP="009906A8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D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Ориентации на политику</w:t>
      </w:r>
      <w:r w:rsidRPr="00833D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предполагающую связывание данных о результатах образовательного процесса и отношении к обучению со сведениями о происхождении учащихся, их социальном статусе и о факторах, влияющих на усвоение знаний и навыков в школах.</w:t>
      </w:r>
    </w:p>
    <w:p w:rsidR="00AB7CF1" w:rsidRPr="00833DA9" w:rsidRDefault="00AB7CF1" w:rsidP="009906A8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D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Систематичности и планомерности</w:t>
      </w:r>
      <w:r w:rsidRPr="00833D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позволяющих странам-участницам отслеживать успешность достижения образовательных целей в динамике.</w:t>
      </w:r>
    </w:p>
    <w:p w:rsidR="00AB7CF1" w:rsidRPr="00833DA9" w:rsidRDefault="00AB7CF1" w:rsidP="009906A8">
      <w:pPr>
        <w:pStyle w:val="a4"/>
        <w:shd w:val="clear" w:color="auto" w:fill="FFFFFF"/>
        <w:spacing w:line="240" w:lineRule="auto"/>
        <w:jc w:val="both"/>
        <w:rPr>
          <w:rFonts w:eastAsia="Times New Roman"/>
          <w:color w:val="333333"/>
          <w:lang w:eastAsia="ru-RU"/>
        </w:rPr>
      </w:pPr>
      <w:r w:rsidRPr="009906A8">
        <w:rPr>
          <w:rFonts w:eastAsia="Times New Roman"/>
          <w:b/>
          <w:color w:val="333333"/>
          <w:lang w:eastAsia="ru-RU"/>
        </w:rPr>
        <w:t>Исследования проводятся OECD – Организацией экономического сотрудничества и развития (русская аббревиатура – ОЭСР).</w:t>
      </w:r>
      <w:r w:rsidRPr="00833DA9">
        <w:rPr>
          <w:rFonts w:eastAsia="Times New Roman"/>
          <w:color w:val="333333"/>
          <w:lang w:eastAsia="ru-RU"/>
        </w:rPr>
        <w:t xml:space="preserve"> В России программа реализуется Федеральным институтом оценки качества</w:t>
      </w:r>
      <w:proofErr w:type="gramStart"/>
      <w:r w:rsidRPr="00833DA9">
        <w:rPr>
          <w:rFonts w:eastAsia="Times New Roman"/>
          <w:color w:val="333333"/>
          <w:lang w:eastAsia="ru-RU"/>
        </w:rPr>
        <w:t xml:space="preserve"> В</w:t>
      </w:r>
      <w:proofErr w:type="gramEnd"/>
      <w:r w:rsidRPr="00833DA9">
        <w:rPr>
          <w:rFonts w:eastAsia="Times New Roman"/>
          <w:color w:val="333333"/>
          <w:lang w:eastAsia="ru-RU"/>
        </w:rPr>
        <w:t xml:space="preserve"> рамках PISA оценивается три направления применения на практике полученных во время образовательного процесса навыков и знаний. Это:</w:t>
      </w:r>
    </w:p>
    <w:p w:rsidR="00AB7CF1" w:rsidRPr="00833DA9" w:rsidRDefault="00AB7CF1" w:rsidP="009906A8">
      <w:pPr>
        <w:numPr>
          <w:ilvl w:val="0"/>
          <w:numId w:val="2"/>
        </w:numPr>
        <w:shd w:val="clear" w:color="auto" w:fill="FFFFFF"/>
        <w:spacing w:before="100" w:beforeAutospacing="1" w:after="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D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Читательская грамотность. Она </w:t>
      </w:r>
      <w:proofErr w:type="gramStart"/>
      <w:r w:rsidRPr="00833D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расценивается</w:t>
      </w:r>
      <w:proofErr w:type="gramEnd"/>
      <w:r w:rsidRPr="00833D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способность воспринимать и понимать текстовую информацию, размышлять о получаемых знаниях и заниматься чтением для достижения целей, расширения кругозора и возможностей, активного участия в социуме и взаимодействия с обществом.</w:t>
      </w:r>
    </w:p>
    <w:p w:rsidR="00AB7CF1" w:rsidRPr="00833DA9" w:rsidRDefault="00AB7CF1" w:rsidP="009906A8">
      <w:pPr>
        <w:numPr>
          <w:ilvl w:val="0"/>
          <w:numId w:val="2"/>
        </w:numPr>
        <w:shd w:val="clear" w:color="auto" w:fill="FFFFFF"/>
        <w:spacing w:before="100" w:beforeAutospacing="1" w:after="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D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Математическая грамотность – способности учащихся к математическому мышлению, а также к формулированию, интерпретированию и применению математики как науки при решении задач в рамках разных практических и жизненных контекстов. Данный показатель охватывает процедуры, факты и термины, понятия, инструментарии для объяснений, описания и даже прогнозирования отдельных явлений. Такая грамотность даёт возможность понимать, какую роль играет в мире математика, а также принимать обдуманные решения и совершать продуманные действия.</w:t>
      </w:r>
    </w:p>
    <w:p w:rsidR="00AB7CF1" w:rsidRPr="00833DA9" w:rsidRDefault="00AB7CF1" w:rsidP="009906A8">
      <w:pPr>
        <w:numPr>
          <w:ilvl w:val="0"/>
          <w:numId w:val="2"/>
        </w:numPr>
        <w:shd w:val="clear" w:color="auto" w:fill="FFFFFF"/>
        <w:spacing w:before="100" w:beforeAutospacing="1" w:after="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D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Естественнонаучная грамотность. Она расценивается как человеческая способность к активной гражданской позиции, касающейся естественных наук, а также к полной готовности интересоваться идеями в естественнонаучных областях. Современный человек должен обладать компетенциями в объяснении явлений, интерпретации доказательств и данных, в планировании и оценивании исследований, аргументированном обсуждении актуальных мировых проблем.</w:t>
      </w:r>
    </w:p>
    <w:p w:rsidR="00AB7CF1" w:rsidRPr="00833DA9" w:rsidRDefault="00AB7CF1" w:rsidP="009906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D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Также в рамках каждого цикла вводятся дополнительные направления. Например, в 2012-ом проверялась финансовая грамотность, в 2015-ом году внимание уделялось решению проблем, в 2018-ом упор делался на глобальные компетенции.</w:t>
      </w:r>
    </w:p>
    <w:p w:rsidR="00AB7CF1" w:rsidRPr="00833DA9" w:rsidRDefault="00AB7CF1" w:rsidP="009906A8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3D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 проходит PISA: особенности проведения</w:t>
      </w:r>
    </w:p>
    <w:p w:rsidR="00AB7CF1" w:rsidRPr="00833DA9" w:rsidRDefault="00AB7CF1" w:rsidP="009906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D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Цикл длится три года. В рамках PISA выбирается одно акцентное направление из трёх имеющихся: читательская, естественнонаучная либо математическая грамотность. Также каждый раз вводится одна дополнительная предметная область.</w:t>
      </w:r>
    </w:p>
    <w:p w:rsidR="00310B8D" w:rsidRPr="00833DA9" w:rsidRDefault="00310B8D" w:rsidP="009906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D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структуру исследования входят:</w:t>
      </w:r>
    </w:p>
    <w:p w:rsidR="00310B8D" w:rsidRPr="00833DA9" w:rsidRDefault="00310B8D" w:rsidP="009906A8">
      <w:pPr>
        <w:numPr>
          <w:ilvl w:val="0"/>
          <w:numId w:val="3"/>
        </w:numPr>
        <w:shd w:val="clear" w:color="auto" w:fill="FFFFFF"/>
        <w:spacing w:before="100" w:beforeAutospacing="1" w:after="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D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Компьютерное тестирование для школьников по естественным наукам, чтению и математике, а также дополнительной предметной области. На решение задач отводится два часа.</w:t>
      </w:r>
    </w:p>
    <w:p w:rsidR="00310B8D" w:rsidRPr="00833DA9" w:rsidRDefault="00310B8D" w:rsidP="009906A8">
      <w:pPr>
        <w:numPr>
          <w:ilvl w:val="0"/>
          <w:numId w:val="3"/>
        </w:numPr>
        <w:shd w:val="clear" w:color="auto" w:fill="FFFFFF"/>
        <w:spacing w:before="100" w:beforeAutospacing="1" w:after="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D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Анкетирование участников (школьников). Анкета включает вопросы о жизненном опыте, статусе, отношении к образованию, финансовой грамотности (использовании денег в школе и за её пределами), а также об использовании коммуникационных и информационных технологий. На анкетирование даётся сорок девять минут.</w:t>
      </w:r>
    </w:p>
    <w:p w:rsidR="00310B8D" w:rsidRPr="00833DA9" w:rsidRDefault="00310B8D" w:rsidP="009906A8">
      <w:pPr>
        <w:numPr>
          <w:ilvl w:val="0"/>
          <w:numId w:val="3"/>
        </w:numPr>
        <w:shd w:val="clear" w:color="auto" w:fill="FFFFFF"/>
        <w:spacing w:before="100" w:beforeAutospacing="1" w:after="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D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Анкетирование администрации участвующего в исследовании общеобразовательного учреждения (для учителей или руководства). Такая анкета призвана выявлять факторы, которые определяют различия в образовательных системах государств-участников.</w:t>
      </w:r>
    </w:p>
    <w:p w:rsidR="00310B8D" w:rsidRPr="00833DA9" w:rsidRDefault="00310B8D" w:rsidP="009906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D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Кроме того, дополнительно предусматриваются анкеты для родителей и вопросы по финансовой образованности для администрации. Ученики могут проходить тестирование и анкетирование последовательно или в разное время.</w:t>
      </w:r>
    </w:p>
    <w:p w:rsidR="00310B8D" w:rsidRPr="00833DA9" w:rsidRDefault="00310B8D" w:rsidP="009906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D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Задания тестирования делятся на два типа:</w:t>
      </w:r>
    </w:p>
    <w:p w:rsidR="00310B8D" w:rsidRPr="00833DA9" w:rsidRDefault="00310B8D" w:rsidP="009906A8">
      <w:pPr>
        <w:numPr>
          <w:ilvl w:val="0"/>
          <w:numId w:val="4"/>
        </w:numPr>
        <w:shd w:val="clear" w:color="auto" w:fill="FFFFFF"/>
        <w:spacing w:before="100" w:beforeAutospacing="1" w:after="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D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Стандарт</w:t>
      </w:r>
      <w:r w:rsidRPr="00833D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Это задания с описанием проблем и вопросами.</w:t>
      </w:r>
    </w:p>
    <w:p w:rsidR="00310B8D" w:rsidRPr="00833DA9" w:rsidRDefault="00310B8D" w:rsidP="009906A8">
      <w:pPr>
        <w:numPr>
          <w:ilvl w:val="0"/>
          <w:numId w:val="4"/>
        </w:numPr>
        <w:shd w:val="clear" w:color="auto" w:fill="FFFFFF"/>
        <w:spacing w:before="100" w:beforeAutospacing="1" w:after="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33D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Интерактив</w:t>
      </w:r>
      <w:proofErr w:type="spellEnd"/>
      <w:r w:rsidR="009906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833D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Такие задания содержат интерактивные материалы в формате компьютерной симуляции. Участник как бы попадает в виртуальную реальность, погружается в симулированную, но максимально приближенную к реальности ситуацию. В ходе таких заданий задаются вопросы, предлагаются разные варианты развития событий.</w:t>
      </w:r>
    </w:p>
    <w:p w:rsidR="00E9650A" w:rsidRDefault="00310B8D" w:rsidP="009906A8">
      <w:pPr>
        <w:shd w:val="clear" w:color="auto" w:fill="FFFFFF"/>
        <w:spacing w:before="100" w:beforeAutospacing="1" w:after="100" w:afterAutospacing="1" w:line="240" w:lineRule="auto"/>
        <w:jc w:val="both"/>
      </w:pPr>
      <w:r w:rsidRPr="00833D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Формат каждого из заданий может предполагать выбор предлагаемых вариантов (одного верного или нескольких подходящих) или конкретный ответ с развёрнутым объяснением. Посмотреть примеры и опробовать свои силы в решении задач можн</w:t>
      </w:r>
      <w:r w:rsidR="009906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на официальном сайте ФИОКО</w:t>
      </w:r>
      <w:r w:rsidRPr="00833DA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: </w:t>
      </w:r>
      <w:hyperlink r:id="rId11" w:history="1">
        <w:r w:rsidR="00E9650A" w:rsidRPr="00AF58FE">
          <w:rPr>
            <w:rStyle w:val="a5"/>
          </w:rPr>
          <w:t>https://fioco.ru/pisa</w:t>
        </w:r>
      </w:hyperlink>
    </w:p>
    <w:p w:rsidR="00E9650A" w:rsidRDefault="00310B8D" w:rsidP="009906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906A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Результаты становятся доступными и публикуются после каждого цикла лишь на следующий год, причём в его конце. </w:t>
      </w:r>
    </w:p>
    <w:p w:rsidR="00310B8D" w:rsidRPr="00833DA9" w:rsidRDefault="00310B8D" w:rsidP="009906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D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Результаты проверки знаний школьников по каждому направлению делятся на шесть уровней, для которых предусматриваются минимальные количества баллов, то есть нижние границы. Баллы подсчитываются по ответам. И учащиеся, достигшие того или иного уровня, должны демонстрировать определённые навыки и умения, применимые не только в обучении, но и в реальной жизни.</w:t>
      </w:r>
    </w:p>
    <w:p w:rsidR="00310B8D" w:rsidRPr="00833DA9" w:rsidRDefault="00E9650A" w:rsidP="009906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Участники PISA</w:t>
      </w:r>
      <w:r w:rsidR="00310B8D" w:rsidRPr="00833D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определяются в ходе выборки. Но теоретически принять участие в масштабном исследовании могут соответствующие установленным критериям подростки из разных регионов РФ. Это учащиеся, достигшие 15-летнего возраста и проходящие обучение в образовательных учреждениях. </w:t>
      </w:r>
    </w:p>
    <w:p w:rsidR="00310B8D" w:rsidRPr="00BE5083" w:rsidRDefault="00310B8D" w:rsidP="009906A8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BE508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Подготовительные мероприятия</w:t>
      </w:r>
    </w:p>
    <w:p w:rsidR="00310B8D" w:rsidRPr="00833DA9" w:rsidRDefault="00310B8D" w:rsidP="009906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D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Подготовка к основному этапу PISA идёт </w:t>
      </w:r>
      <w:r w:rsidR="009906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полным ходом. Так, весной были проведены</w:t>
      </w:r>
      <w:r w:rsidRPr="00833D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пробные тестирования. А разработчики федерального проекта «Современная школа» сообщили о том, что в октябре 2020-го года запускается пилотное исследование качества российского образования по стандартам PISA. В нём примут участие всего четырнадцать регионов и в общей сложности 1400 школ.</w:t>
      </w:r>
    </w:p>
    <w:p w:rsidR="00310B8D" w:rsidRPr="00833DA9" w:rsidRDefault="00310B8D" w:rsidP="009906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D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Организаторы подготовительного пилотного исследования планируют получить обширный аналитический материал, чтобы дальше работать с ним. Это позволит по итогам разработать рекомендации, полезные не только при проведении PISA, но и для выстраивания траектории дальнейшей работы на уровнях министерств и регионов.</w:t>
      </w:r>
    </w:p>
    <w:p w:rsidR="00E9650A" w:rsidRDefault="00310B8D" w:rsidP="009906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0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Также начались и масштабные международные подготовительные мероприятия. На сайте </w:t>
      </w:r>
      <w:proofErr w:type="spellStart"/>
      <w:r w:rsidRPr="00BE50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Роспотребнадзора</w:t>
      </w:r>
      <w:proofErr w:type="spellEnd"/>
      <w:r w:rsidRPr="00BE50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появились сведения о том, что первая встреча национальных координаторов исследования состоялась в Вене, и в ней участвовали эксперты из РФ. </w:t>
      </w:r>
    </w:p>
    <w:p w:rsidR="00310B8D" w:rsidRPr="00833DA9" w:rsidRDefault="00310B8D" w:rsidP="009906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D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чтобы подготовиться к тестированию самостоятельно, можно просмотреть примеры и решить задачи прошлых лет. Это позволит не только проверить свои навыки и знания, но и выяснить формат и суть предстоящих заданий.</w:t>
      </w:r>
    </w:p>
    <w:p w:rsidR="00C4622C" w:rsidRPr="000670AC" w:rsidRDefault="00E9650A" w:rsidP="000670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PISA</w:t>
      </w:r>
      <w:r w:rsidR="00310B8D" w:rsidRPr="00833D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это международное масштабное исследование, которое позволит проанализировать не только знания школьников, но и их соответствие современной жизни, а также умение примен</w:t>
      </w:r>
      <w:r w:rsidR="000670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ять на практике навыки и умения.</w:t>
      </w:r>
    </w:p>
    <w:p w:rsidR="00C4622C" w:rsidRDefault="00C4622C" w:rsidP="00C4622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622C" w:rsidRDefault="00C4622C" w:rsidP="00C4622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5239" w:rsidRPr="00241D86" w:rsidRDefault="001D5239" w:rsidP="00C462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1D8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План работы по подготовке </w:t>
      </w:r>
      <w:r w:rsidR="00AB7CF1" w:rsidRPr="00241D86">
        <w:rPr>
          <w:rFonts w:ascii="Times New Roman" w:eastAsia="Calibri" w:hAnsi="Times New Roman" w:cs="Times New Roman"/>
          <w:b/>
          <w:sz w:val="24"/>
          <w:szCs w:val="24"/>
        </w:rPr>
        <w:t xml:space="preserve">учащихся к проведению международного исследования </w:t>
      </w:r>
      <w:r w:rsidR="00AB7CF1" w:rsidRPr="00241D86">
        <w:rPr>
          <w:rFonts w:ascii="Times New Roman" w:eastAsia="Calibri" w:hAnsi="Times New Roman" w:cs="Times New Roman"/>
          <w:b/>
          <w:sz w:val="24"/>
          <w:szCs w:val="24"/>
          <w:lang w:val="en-US"/>
        </w:rPr>
        <w:t>PISA</w:t>
      </w:r>
      <w:r w:rsidR="00AB7CF1" w:rsidRPr="00241D8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D5239" w:rsidRPr="00241D86" w:rsidRDefault="001D5239" w:rsidP="00241D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7371"/>
        <w:gridCol w:w="1843"/>
      </w:tblGrid>
      <w:tr w:rsidR="001D5239" w:rsidRPr="00241D86" w:rsidTr="00DA31C3">
        <w:tc>
          <w:tcPr>
            <w:tcW w:w="562" w:type="dxa"/>
            <w:shd w:val="clear" w:color="auto" w:fill="FFFFFF" w:themeFill="background1"/>
          </w:tcPr>
          <w:p w:rsidR="001D5239" w:rsidRPr="00241D86" w:rsidRDefault="001D5239" w:rsidP="00241D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D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71" w:type="dxa"/>
            <w:shd w:val="clear" w:color="auto" w:fill="FFFFFF" w:themeFill="background1"/>
          </w:tcPr>
          <w:p w:rsidR="001D5239" w:rsidRPr="00241D86" w:rsidRDefault="001D5239" w:rsidP="00241D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D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  <w:shd w:val="clear" w:color="auto" w:fill="FFFFFF" w:themeFill="background1"/>
          </w:tcPr>
          <w:p w:rsidR="001D5239" w:rsidRPr="00241D86" w:rsidRDefault="001D5239" w:rsidP="00241D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D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выполнения работы</w:t>
            </w:r>
          </w:p>
        </w:tc>
      </w:tr>
      <w:tr w:rsidR="001D5239" w:rsidRPr="00241D86" w:rsidTr="00DA31C3">
        <w:tc>
          <w:tcPr>
            <w:tcW w:w="9776" w:type="dxa"/>
            <w:gridSpan w:val="3"/>
            <w:shd w:val="clear" w:color="auto" w:fill="E7E6E6" w:themeFill="background2"/>
          </w:tcPr>
          <w:p w:rsidR="001D5239" w:rsidRPr="00241D86" w:rsidRDefault="001D5239" w:rsidP="00241D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D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Организация подготовки </w:t>
            </w:r>
            <w:proofErr w:type="gramStart"/>
            <w:r w:rsidRPr="00241D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41D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 Всероссийской проверочной работе</w:t>
            </w:r>
          </w:p>
        </w:tc>
      </w:tr>
      <w:tr w:rsidR="001D5239" w:rsidRPr="00241D86" w:rsidTr="00DA31C3">
        <w:tc>
          <w:tcPr>
            <w:tcW w:w="562" w:type="dxa"/>
          </w:tcPr>
          <w:p w:rsidR="001D5239" w:rsidRPr="00241D86" w:rsidRDefault="001D5239" w:rsidP="00241D8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D8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1D5239" w:rsidRPr="00DA31C3" w:rsidRDefault="001D5239" w:rsidP="00241D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D86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плана по</w:t>
            </w:r>
            <w:r w:rsidR="00A5382E" w:rsidRPr="00241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подготовке к международному исследованию </w:t>
            </w:r>
            <w:r w:rsidR="00A5382E" w:rsidRPr="00241D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PISA</w:t>
            </w:r>
          </w:p>
          <w:p w:rsidR="00AC030B" w:rsidRPr="00AC030B" w:rsidRDefault="00AC030B" w:rsidP="00E965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такое </w:t>
            </w:r>
            <w:r w:rsidRPr="00241D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PISA</w:t>
            </w:r>
            <w:r w:rsidR="00DA3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843" w:type="dxa"/>
          </w:tcPr>
          <w:p w:rsidR="001D5239" w:rsidRPr="00241D86" w:rsidRDefault="001D5239" w:rsidP="00241D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D86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D5239" w:rsidRPr="00241D86" w:rsidTr="00DA31C3">
        <w:tc>
          <w:tcPr>
            <w:tcW w:w="562" w:type="dxa"/>
          </w:tcPr>
          <w:p w:rsidR="001D5239" w:rsidRPr="00241D86" w:rsidRDefault="001D5239" w:rsidP="00241D8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D8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1D5239" w:rsidRDefault="001D5239" w:rsidP="00241D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папки </w:t>
            </w:r>
            <w:r w:rsidR="00A5382E" w:rsidRPr="00241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«Подготовка к международному исследованию </w:t>
            </w:r>
            <w:r w:rsidR="00A5382E" w:rsidRPr="00241D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PISA</w:t>
            </w:r>
            <w:r w:rsidRPr="00241D8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256A6D" w:rsidRPr="00241D86" w:rsidRDefault="00256A6D" w:rsidP="00241D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5239" w:rsidRPr="00241D86" w:rsidRDefault="001D5239" w:rsidP="00241D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D86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D5239" w:rsidRPr="00241D86" w:rsidTr="00DA31C3">
        <w:tc>
          <w:tcPr>
            <w:tcW w:w="562" w:type="dxa"/>
          </w:tcPr>
          <w:p w:rsidR="001D5239" w:rsidRPr="00241D86" w:rsidRDefault="001D5239" w:rsidP="00241D8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D8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1D5239" w:rsidRPr="00DA31C3" w:rsidRDefault="001D5239" w:rsidP="00241D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</w:t>
            </w:r>
            <w:r w:rsidR="00A5382E" w:rsidRPr="00241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учащихся </w:t>
            </w:r>
            <w:r w:rsidRPr="00241D86">
              <w:rPr>
                <w:rFonts w:ascii="Times New Roman" w:eastAsia="Calibri" w:hAnsi="Times New Roman" w:cs="Times New Roman"/>
                <w:sz w:val="24"/>
                <w:szCs w:val="24"/>
              </w:rPr>
              <w:t>по вопросам</w:t>
            </w:r>
            <w:r w:rsidR="00A5382E" w:rsidRPr="00241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подготовки к международному исследованию </w:t>
            </w:r>
            <w:r w:rsidR="00A5382E" w:rsidRPr="00241D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PISA</w:t>
            </w:r>
            <w:r w:rsidR="00A5382E" w:rsidRPr="00241D86">
              <w:rPr>
                <w:rFonts w:ascii="Times New Roman" w:eastAsia="Calibri" w:hAnsi="Times New Roman" w:cs="Times New Roman"/>
                <w:sz w:val="24"/>
                <w:szCs w:val="24"/>
              </w:rPr>
              <w:t>, знакомство с особенностями и правилами</w:t>
            </w:r>
            <w:r w:rsidRPr="00241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</w:t>
            </w:r>
            <w:r w:rsidR="00A5382E" w:rsidRPr="00241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дения международного исследования </w:t>
            </w:r>
            <w:r w:rsidR="00A5382E" w:rsidRPr="00241D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PISA</w:t>
            </w:r>
          </w:p>
          <w:p w:rsidR="00987D96" w:rsidRPr="00DA31C3" w:rsidRDefault="002370D1" w:rsidP="00241D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987D96" w:rsidRPr="00CB5DBE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87D96" w:rsidRPr="00DA31C3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87D96" w:rsidRPr="00CB5DBE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rosuchebnik</w:t>
              </w:r>
              <w:proofErr w:type="spellEnd"/>
              <w:r w:rsidR="00987D96" w:rsidRPr="00DA31C3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7D96" w:rsidRPr="00CB5DBE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87D96" w:rsidRPr="00DA31C3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="00987D96" w:rsidRPr="00CB5DBE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material</w:t>
              </w:r>
              <w:r w:rsidR="00987D96" w:rsidRPr="00DA31C3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987D96" w:rsidRPr="00CB5DBE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issledovaniya</w:t>
              </w:r>
              <w:proofErr w:type="spellEnd"/>
              <w:r w:rsidR="00987D96" w:rsidRPr="00DA31C3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987D96" w:rsidRPr="00CB5DBE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pisa</w:t>
              </w:r>
              <w:proofErr w:type="spellEnd"/>
              <w:r w:rsidR="00987D96" w:rsidRPr="00DA31C3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-2018-</w:t>
              </w:r>
              <w:r w:rsidR="00987D96" w:rsidRPr="00CB5DBE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</w:t>
              </w:r>
              <w:r w:rsidR="00987D96" w:rsidRPr="00DA31C3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987D96" w:rsidRPr="00CB5DBE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rossii</w:t>
              </w:r>
              <w:proofErr w:type="spellEnd"/>
              <w:r w:rsidR="00987D96" w:rsidRPr="00DA31C3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</w:hyperlink>
            <w:r w:rsidR="00AC030B" w:rsidRPr="00DA3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C030B" w:rsidRPr="00DA31C3" w:rsidRDefault="00AC030B" w:rsidP="00241D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7D96" w:rsidRPr="00DB0031" w:rsidRDefault="00987D96" w:rsidP="00E965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5239" w:rsidRPr="00241D86" w:rsidRDefault="001D5239" w:rsidP="00241D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D86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1D5239" w:rsidRPr="00241D86" w:rsidTr="00DA31C3">
        <w:tc>
          <w:tcPr>
            <w:tcW w:w="562" w:type="dxa"/>
          </w:tcPr>
          <w:p w:rsidR="001D5239" w:rsidRPr="00241D86" w:rsidRDefault="001D5239" w:rsidP="00241D8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D8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1D5239" w:rsidRDefault="001D5239" w:rsidP="00241D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D86">
              <w:rPr>
                <w:rFonts w:ascii="Times New Roman" w:eastAsia="Calibri" w:hAnsi="Times New Roman" w:cs="Times New Roman"/>
                <w:sz w:val="24"/>
                <w:szCs w:val="24"/>
              </w:rPr>
              <w:t>Первичное знакомств</w:t>
            </w:r>
            <w:r w:rsidR="00A5382E" w:rsidRPr="00241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обучающихся с </w:t>
            </w:r>
            <w:r w:rsidRPr="00241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правилами поведения; </w:t>
            </w:r>
            <w:proofErr w:type="gramStart"/>
            <w:r w:rsidRPr="00241D8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241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1D86">
              <w:rPr>
                <w:rFonts w:ascii="Times New Roman" w:eastAsia="Calibri" w:hAnsi="Times New Roman" w:cs="Times New Roman"/>
                <w:sz w:val="24"/>
                <w:szCs w:val="24"/>
              </w:rPr>
              <w:t>КИМ</w:t>
            </w:r>
            <w:proofErr w:type="gramEnd"/>
            <w:r w:rsidRPr="00241D86">
              <w:rPr>
                <w:rFonts w:ascii="Times New Roman" w:eastAsia="Calibri" w:hAnsi="Times New Roman" w:cs="Times New Roman"/>
                <w:sz w:val="24"/>
                <w:szCs w:val="24"/>
              </w:rPr>
              <w:t>; инструктирование учащихся; время проведения</w:t>
            </w:r>
            <w:r w:rsidR="00C4323D" w:rsidRPr="00241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33DA9" w:rsidRPr="00241D86" w:rsidRDefault="00833DA9" w:rsidP="00241D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302" w:rsidRDefault="00331302" w:rsidP="000670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D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Примеры открытых заданий </w:t>
            </w:r>
            <w:r w:rsidRPr="00241D8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PISA</w:t>
            </w:r>
            <w:r w:rsidRPr="00241D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hyperlink r:id="rId13" w:history="1">
              <w:r w:rsidR="000670AC" w:rsidRPr="00AF58FE">
                <w:rPr>
                  <w:rStyle w:val="a5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https://fioco.ru/pisa</w:t>
              </w:r>
            </w:hyperlink>
          </w:p>
          <w:p w:rsidR="000670AC" w:rsidRPr="00241D86" w:rsidRDefault="000670AC" w:rsidP="000670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5239" w:rsidRPr="00241D86" w:rsidRDefault="001D5239" w:rsidP="00241D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D86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1D5239" w:rsidRPr="00241D86" w:rsidTr="00DA31C3">
        <w:tc>
          <w:tcPr>
            <w:tcW w:w="562" w:type="dxa"/>
          </w:tcPr>
          <w:p w:rsidR="001D5239" w:rsidRPr="00241D86" w:rsidRDefault="001D5239" w:rsidP="00241D8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D8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:rsidR="00331302" w:rsidRDefault="001D5239" w:rsidP="00241D8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41D8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Знакомство с официальным</w:t>
            </w:r>
            <w:r w:rsidR="006A583C" w:rsidRPr="00241D8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сайтом</w:t>
            </w:r>
            <w:r w:rsidRPr="00241D8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Национального исследования качества образования </w:t>
            </w:r>
            <w:r w:rsidR="005700D3" w:rsidRPr="00241D8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r w:rsidR="005700D3" w:rsidRPr="00241D8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основе практики международных исследований качества </w:t>
            </w:r>
            <w:r w:rsidR="005700D3" w:rsidRPr="00241D8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подготовки</w:t>
            </w:r>
            <w:r w:rsidR="005700D3" w:rsidRPr="00241D8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обучающихся</w:t>
            </w:r>
            <w:r w:rsidR="00331302" w:rsidRPr="00241D8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833DA9" w:rsidRPr="00241D86" w:rsidRDefault="00833DA9" w:rsidP="00241D8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833DA9" w:rsidRDefault="000670AC" w:rsidP="000670A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14" w:history="1">
              <w:r w:rsidRPr="00AF58FE">
                <w:rPr>
                  <w:rStyle w:val="a5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https://www.eduniko.ru/</w:t>
              </w:r>
            </w:hyperlink>
          </w:p>
          <w:p w:rsidR="000670AC" w:rsidRPr="00241D86" w:rsidRDefault="000670AC" w:rsidP="000670A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5239" w:rsidRPr="00241D86" w:rsidRDefault="001D5239" w:rsidP="00241D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D86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1D5239" w:rsidRPr="00241D86" w:rsidTr="00DA31C3">
        <w:tc>
          <w:tcPr>
            <w:tcW w:w="562" w:type="dxa"/>
          </w:tcPr>
          <w:p w:rsidR="001D5239" w:rsidRPr="00241D86" w:rsidRDefault="001D5239" w:rsidP="00241D8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D8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71" w:type="dxa"/>
          </w:tcPr>
          <w:p w:rsidR="00241D86" w:rsidRPr="00241D86" w:rsidRDefault="001D5239" w:rsidP="00241D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D86">
              <w:rPr>
                <w:rFonts w:ascii="Times New Roman" w:eastAsia="Calibri" w:hAnsi="Times New Roman" w:cs="Times New Roman"/>
                <w:sz w:val="24"/>
                <w:szCs w:val="24"/>
              </w:rPr>
              <w:t>Обзор методической литературы и пособий по</w:t>
            </w:r>
            <w:r w:rsidR="005700D3" w:rsidRPr="00241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подготовке к международному исследованию </w:t>
            </w:r>
            <w:r w:rsidR="005700D3" w:rsidRPr="00241D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PISA</w:t>
            </w:r>
            <w:r w:rsidR="005700D3" w:rsidRPr="00241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1D8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4323D" w:rsidRPr="00241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C5D98" w:rsidRPr="00241D86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со спецификацией и образцами заданий.</w:t>
            </w:r>
          </w:p>
          <w:p w:rsidR="000A3DE8" w:rsidRPr="000670AC" w:rsidRDefault="000670AC" w:rsidP="000670A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</w:t>
            </w:r>
            <w:r w:rsidR="000F76B5" w:rsidRPr="00310B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смотреть примеры и опробовать свои силы в решении задач можно на </w:t>
            </w:r>
            <w:r w:rsidR="00241D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официальном сайте ФИОКО</w:t>
            </w:r>
            <w:r w:rsidR="000F76B5" w:rsidRPr="00310B8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: </w:t>
            </w:r>
            <w:hyperlink r:id="rId15" w:history="1">
              <w:r w:rsidRPr="00AF58F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https://fioco.ru/pisa</w:t>
              </w:r>
            </w:hyperlink>
          </w:p>
        </w:tc>
        <w:tc>
          <w:tcPr>
            <w:tcW w:w="1843" w:type="dxa"/>
          </w:tcPr>
          <w:p w:rsidR="001D5239" w:rsidRPr="00241D86" w:rsidRDefault="00BE5083" w:rsidP="00241D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сентябрь-декабрь</w:t>
            </w:r>
          </w:p>
        </w:tc>
      </w:tr>
      <w:tr w:rsidR="001D5239" w:rsidRPr="00241D86" w:rsidTr="00DA31C3">
        <w:tc>
          <w:tcPr>
            <w:tcW w:w="562" w:type="dxa"/>
          </w:tcPr>
          <w:p w:rsidR="001D5239" w:rsidRPr="00241D86" w:rsidRDefault="001D5239" w:rsidP="00987D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D8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71" w:type="dxa"/>
          </w:tcPr>
          <w:p w:rsidR="001D5239" w:rsidRPr="00987D96" w:rsidRDefault="001D5239" w:rsidP="00987D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D96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со шкал</w:t>
            </w:r>
            <w:r w:rsidR="00987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ой оценивания результатов в исследовании </w:t>
            </w:r>
            <w:r w:rsidR="00987D96" w:rsidRPr="00987D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PISA</w:t>
            </w:r>
            <w:r w:rsidR="00241D86" w:rsidRPr="00987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87D96" w:rsidRPr="00987D96" w:rsidRDefault="00987D96" w:rsidP="0098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использует 1000-балльную шкалу. Международная 1000-балльная</w:t>
            </w:r>
          </w:p>
          <w:p w:rsidR="00987D96" w:rsidRPr="00987D96" w:rsidRDefault="00987D96" w:rsidP="00987D96">
            <w:pPr>
              <w:spacing w:after="120" w:line="240" w:lineRule="auto"/>
              <w:ind w:firstLine="25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имела следующие характеристики: среднее значение было равно 500 баллам,</w:t>
            </w:r>
          </w:p>
          <w:p w:rsidR="00987D96" w:rsidRPr="00987D96" w:rsidRDefault="00987D96" w:rsidP="00987D96">
            <w:pPr>
              <w:spacing w:after="120" w:line="240" w:lineRule="auto"/>
              <w:ind w:firstLine="25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стандартное отклонение – 100, что означало, что около 2/3 учащихся всех участвовавших в</w:t>
            </w:r>
            <w:r w:rsidRPr="00AC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7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исследовании стран имели результаты в пределах от 400 до 600 баллов.</w:t>
            </w:r>
            <w:r w:rsidRPr="00AC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7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означает, что по каждому заданию (на основании полученных результатов)</w:t>
            </w:r>
            <w:r w:rsidRPr="00AC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7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вычисляется его уровень сложности в баллах. По совокупности решенных испытуемым</w:t>
            </w:r>
            <w:r w:rsidRPr="00AC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7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 он также получал балл (по той же шкале).</w:t>
            </w:r>
          </w:p>
          <w:p w:rsidR="00987D96" w:rsidRPr="00AC030B" w:rsidRDefault="00987D96" w:rsidP="00987D96">
            <w:pPr>
              <w:spacing w:after="120" w:line="240" w:lineRule="auto"/>
              <w:ind w:firstLine="25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отмечается в одном из отчетов Центра оценки качества образования</w:t>
            </w:r>
            <w:r w:rsidRPr="00AC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7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(centeroko.ru), и на это необходимо обратить внимание, </w:t>
            </w:r>
            <w:r w:rsidRPr="00987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анализе результатов отдельных</w:t>
            </w:r>
            <w:r w:rsidRPr="00AC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7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 и построении международной шкалы учитывались особенности выполнения заданий во</w:t>
            </w:r>
            <w:r w:rsidRPr="00AC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7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странах. Если по ряду заданий были получены противоречивые данные в отдельных</w:t>
            </w:r>
            <w:r w:rsidRPr="00AC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7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странах, то такие задания исключались из международного анализа для всех стран или только</w:t>
            </w:r>
            <w:r w:rsidRPr="00AC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7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одной или нескольких стран. Исключались из анализа также задания, в которых были</w:t>
            </w:r>
            <w:r w:rsidRPr="00AC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7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допущены ошибки, например, полиграфические. Так, из банка заданий по чтению,</w:t>
            </w:r>
            <w:r w:rsidRPr="00AC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7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включающего 150 заданий, при построении международной шкалы использовалось 141</w:t>
            </w:r>
            <w:r w:rsidRPr="00AC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7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(т.е. 9 заданий были исключены из окончательных расчетов)</w:t>
            </w:r>
          </w:p>
          <w:p w:rsidR="00AC030B" w:rsidRPr="00987D96" w:rsidRDefault="00AC030B" w:rsidP="00987D96">
            <w:pPr>
              <w:spacing w:after="120" w:line="240" w:lineRule="auto"/>
              <w:ind w:firstLine="25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30B">
              <w:rPr>
                <w:rFonts w:ascii="Times New Roman" w:hAnsi="Times New Roman" w:cs="Times New Roman"/>
                <w:sz w:val="24"/>
                <w:szCs w:val="24"/>
              </w:rPr>
              <w:t>Выполнение большей части (примерно две трети) заданий оцениваются по дихотомической шкале с категориями: верно и неверно. Обычно это задания, верный ответ на которые достаточен, чтобы судить о понимании учащимся проверяемых знаний и умений. Для более сложных заданий, кроме полностью верного ответа, фиксируются также частично верные ответы, имеющие соответствующий недочет. Часть заданий являются комплексными. В них сначала рассматривается некоторая ситуация, а затем к ней предлагается несколько вопросов повышающейся сложности. Во многих заданиях информация предлагается в форме различных таблиц, диаграмм, графиков, рисунков, схем.</w:t>
            </w:r>
          </w:p>
          <w:p w:rsidR="00987D96" w:rsidRPr="00241D86" w:rsidRDefault="00987D96" w:rsidP="00987D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5239" w:rsidRPr="00241D86" w:rsidRDefault="001D5239" w:rsidP="00987D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D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сентябрь-октябрь</w:t>
            </w:r>
          </w:p>
        </w:tc>
      </w:tr>
      <w:tr w:rsidR="001D5239" w:rsidRPr="00241D86" w:rsidTr="00DA31C3">
        <w:tc>
          <w:tcPr>
            <w:tcW w:w="9776" w:type="dxa"/>
            <w:gridSpan w:val="3"/>
            <w:shd w:val="clear" w:color="auto" w:fill="F2F2F2" w:themeFill="background1" w:themeFillShade="F2"/>
          </w:tcPr>
          <w:p w:rsidR="001D5239" w:rsidRPr="00241D86" w:rsidRDefault="001D5239" w:rsidP="00241D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41D8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Текущее повторение</w:t>
            </w:r>
          </w:p>
        </w:tc>
      </w:tr>
      <w:tr w:rsidR="001D5239" w:rsidRPr="00241D86" w:rsidTr="00DA31C3">
        <w:tc>
          <w:tcPr>
            <w:tcW w:w="562" w:type="dxa"/>
          </w:tcPr>
          <w:p w:rsidR="001D5239" w:rsidRPr="00241D86" w:rsidRDefault="001D5239" w:rsidP="00241D8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D8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71" w:type="dxa"/>
          </w:tcPr>
          <w:p w:rsidR="001D5239" w:rsidRDefault="00AC030B" w:rsidP="00AC03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</w:t>
            </w:r>
            <w:r w:rsidR="00E349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подбора</w:t>
            </w:r>
            <w:r w:rsidR="001D5239" w:rsidRPr="00241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 материала с целью подготов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 учащихся к </w:t>
            </w:r>
            <w:r w:rsidRPr="00241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международному исследованию </w:t>
            </w:r>
            <w:r w:rsidRPr="00241D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PISA</w:t>
            </w:r>
            <w:r w:rsidR="001D5239" w:rsidRPr="00241D8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34993" w:rsidRPr="00DA31C3" w:rsidRDefault="00E34993" w:rsidP="00AC03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34993" w:rsidRPr="00DA31C3" w:rsidRDefault="00E34993" w:rsidP="000670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5239" w:rsidRPr="00241D86" w:rsidRDefault="001D5239" w:rsidP="00241D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D86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- декабрь</w:t>
            </w:r>
          </w:p>
        </w:tc>
      </w:tr>
      <w:tr w:rsidR="001D5239" w:rsidRPr="00241D86" w:rsidTr="00DA31C3">
        <w:tc>
          <w:tcPr>
            <w:tcW w:w="562" w:type="dxa"/>
          </w:tcPr>
          <w:p w:rsidR="001D5239" w:rsidRPr="00241D86" w:rsidRDefault="00E34993" w:rsidP="00241D8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1D5239" w:rsidRPr="00E34993" w:rsidRDefault="001D5239" w:rsidP="00E349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подготовке к </w:t>
            </w:r>
            <w:r w:rsidR="00E34993" w:rsidRPr="00241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международному исследованию </w:t>
            </w:r>
            <w:r w:rsidR="00E34993" w:rsidRPr="00241D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PISA</w:t>
            </w:r>
            <w:r w:rsidRPr="00241D86">
              <w:rPr>
                <w:rFonts w:ascii="Times New Roman" w:eastAsia="Calibri" w:hAnsi="Times New Roman" w:cs="Times New Roman"/>
                <w:sz w:val="24"/>
                <w:szCs w:val="24"/>
              </w:rPr>
              <w:t>, в соответствии с планом (индивидуально-групповые занятия)</w:t>
            </w:r>
          </w:p>
        </w:tc>
        <w:tc>
          <w:tcPr>
            <w:tcW w:w="1843" w:type="dxa"/>
          </w:tcPr>
          <w:p w:rsidR="001D5239" w:rsidRPr="00241D86" w:rsidRDefault="00DA31C3" w:rsidP="00241D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CE53E3" w:rsidRPr="000F76B5" w:rsidRDefault="00CE53E3">
      <w:pPr>
        <w:rPr>
          <w:rFonts w:ascii="Times New Roman" w:hAnsi="Times New Roman" w:cs="Times New Roman"/>
          <w:sz w:val="24"/>
          <w:szCs w:val="24"/>
        </w:rPr>
      </w:pPr>
    </w:p>
    <w:sectPr w:rsidR="00CE53E3" w:rsidRPr="000F76B5" w:rsidSect="00DE0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0D1" w:rsidRDefault="002370D1" w:rsidP="00DE0012">
      <w:pPr>
        <w:spacing w:after="0" w:line="240" w:lineRule="auto"/>
      </w:pPr>
      <w:r>
        <w:separator/>
      </w:r>
    </w:p>
  </w:endnote>
  <w:endnote w:type="continuationSeparator" w:id="0">
    <w:p w:rsidR="002370D1" w:rsidRDefault="002370D1" w:rsidP="00DE0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0D1" w:rsidRDefault="002370D1" w:rsidP="00DE0012">
      <w:pPr>
        <w:spacing w:after="0" w:line="240" w:lineRule="auto"/>
      </w:pPr>
      <w:r>
        <w:separator/>
      </w:r>
    </w:p>
  </w:footnote>
  <w:footnote w:type="continuationSeparator" w:id="0">
    <w:p w:rsidR="002370D1" w:rsidRDefault="002370D1" w:rsidP="00DE0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41BBD"/>
    <w:multiLevelType w:val="hybridMultilevel"/>
    <w:tmpl w:val="5F3CE08C"/>
    <w:lvl w:ilvl="0" w:tplc="8E829C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D5101"/>
    <w:multiLevelType w:val="multilevel"/>
    <w:tmpl w:val="B4B2B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A21B41"/>
    <w:multiLevelType w:val="hybridMultilevel"/>
    <w:tmpl w:val="BD40CF42"/>
    <w:lvl w:ilvl="0" w:tplc="D90083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728DC"/>
    <w:multiLevelType w:val="hybridMultilevel"/>
    <w:tmpl w:val="C44AE244"/>
    <w:lvl w:ilvl="0" w:tplc="34DA21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B5E15"/>
    <w:multiLevelType w:val="multilevel"/>
    <w:tmpl w:val="50C4F3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527536"/>
    <w:multiLevelType w:val="multilevel"/>
    <w:tmpl w:val="F38288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707339"/>
    <w:multiLevelType w:val="multilevel"/>
    <w:tmpl w:val="33161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30427E"/>
    <w:multiLevelType w:val="multilevel"/>
    <w:tmpl w:val="3992F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668"/>
    <w:rsid w:val="000670AC"/>
    <w:rsid w:val="000A3DE8"/>
    <w:rsid w:val="000E5C8B"/>
    <w:rsid w:val="000F76B5"/>
    <w:rsid w:val="001D5239"/>
    <w:rsid w:val="002370D1"/>
    <w:rsid w:val="00241D86"/>
    <w:rsid w:val="00256A6D"/>
    <w:rsid w:val="00310B8D"/>
    <w:rsid w:val="00331302"/>
    <w:rsid w:val="004817A1"/>
    <w:rsid w:val="00524FD7"/>
    <w:rsid w:val="005700D3"/>
    <w:rsid w:val="0065399A"/>
    <w:rsid w:val="006A583C"/>
    <w:rsid w:val="00833DA9"/>
    <w:rsid w:val="008C783C"/>
    <w:rsid w:val="00987D96"/>
    <w:rsid w:val="009906A8"/>
    <w:rsid w:val="009C5D98"/>
    <w:rsid w:val="00A5382E"/>
    <w:rsid w:val="00AB7CF1"/>
    <w:rsid w:val="00AC030B"/>
    <w:rsid w:val="00B24C71"/>
    <w:rsid w:val="00B66668"/>
    <w:rsid w:val="00BE5083"/>
    <w:rsid w:val="00C4323D"/>
    <w:rsid w:val="00C4622C"/>
    <w:rsid w:val="00CE53E3"/>
    <w:rsid w:val="00DA31C3"/>
    <w:rsid w:val="00DB0031"/>
    <w:rsid w:val="00DE0012"/>
    <w:rsid w:val="00E12D9C"/>
    <w:rsid w:val="00E34993"/>
    <w:rsid w:val="00E9650A"/>
    <w:rsid w:val="00F8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2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5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B7CF1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310B8D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6A583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E0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0012"/>
  </w:style>
  <w:style w:type="paragraph" w:styleId="a9">
    <w:name w:val="footer"/>
    <w:basedOn w:val="a"/>
    <w:link w:val="aa"/>
    <w:uiPriority w:val="99"/>
    <w:unhideWhenUsed/>
    <w:rsid w:val="00DE0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0012"/>
  </w:style>
  <w:style w:type="character" w:styleId="ab">
    <w:name w:val="Strong"/>
    <w:basedOn w:val="a0"/>
    <w:uiPriority w:val="22"/>
    <w:qFormat/>
    <w:rsid w:val="00833DA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9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9650A"/>
    <w:rPr>
      <w:rFonts w:ascii="Tahoma" w:hAnsi="Tahoma" w:cs="Tahoma"/>
      <w:sz w:val="16"/>
      <w:szCs w:val="16"/>
    </w:rPr>
  </w:style>
  <w:style w:type="character" w:styleId="ae">
    <w:name w:val="FollowedHyperlink"/>
    <w:basedOn w:val="a0"/>
    <w:uiPriority w:val="99"/>
    <w:semiHidden/>
    <w:unhideWhenUsed/>
    <w:rsid w:val="00E9650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2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5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B7CF1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310B8D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6A583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E0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0012"/>
  </w:style>
  <w:style w:type="paragraph" w:styleId="a9">
    <w:name w:val="footer"/>
    <w:basedOn w:val="a"/>
    <w:link w:val="aa"/>
    <w:uiPriority w:val="99"/>
    <w:unhideWhenUsed/>
    <w:rsid w:val="00DE0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0012"/>
  </w:style>
  <w:style w:type="character" w:styleId="ab">
    <w:name w:val="Strong"/>
    <w:basedOn w:val="a0"/>
    <w:uiPriority w:val="22"/>
    <w:qFormat/>
    <w:rsid w:val="00833DA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9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9650A"/>
    <w:rPr>
      <w:rFonts w:ascii="Tahoma" w:hAnsi="Tahoma" w:cs="Tahoma"/>
      <w:sz w:val="16"/>
      <w:szCs w:val="16"/>
    </w:rPr>
  </w:style>
  <w:style w:type="character" w:styleId="ae">
    <w:name w:val="FollowedHyperlink"/>
    <w:basedOn w:val="a0"/>
    <w:uiPriority w:val="99"/>
    <w:semiHidden/>
    <w:unhideWhenUsed/>
    <w:rsid w:val="00E965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ioco.ru/pis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osuchebnik.ru/material/issledovaniya-pisa-2018-v-rossii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ioco.ru/pis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ioco.ru/pisa" TargetMode="External"/><Relationship Id="rId10" Type="http://schemas.openxmlformats.org/officeDocument/2006/relationships/hyperlink" Target="https://fioco.ru/ru/osoko/ms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ecd.org/pisa/" TargetMode="External"/><Relationship Id="rId14" Type="http://schemas.openxmlformats.org/officeDocument/2006/relationships/hyperlink" Target="https://www.edunik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1B31E-3A6E-45A5-81FF-0760B5CAC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6</Pages>
  <Words>2295</Words>
  <Characters>13084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Малышева</dc:creator>
  <cp:keywords/>
  <dc:description/>
  <cp:lastModifiedBy>Ира</cp:lastModifiedBy>
  <cp:revision>6</cp:revision>
  <dcterms:created xsi:type="dcterms:W3CDTF">2020-11-07T10:19:00Z</dcterms:created>
  <dcterms:modified xsi:type="dcterms:W3CDTF">2022-03-20T13:39:00Z</dcterms:modified>
</cp:coreProperties>
</file>